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0"/>
        <w:gridCol w:w="1694"/>
        <w:gridCol w:w="2094"/>
        <w:gridCol w:w="2628"/>
      </w:tblGrid>
      <w:tr w:rsidR="005D3E13" w:rsidTr="00472D97">
        <w:tc>
          <w:tcPr>
            <w:tcW w:w="1630" w:type="dxa"/>
          </w:tcPr>
          <w:p w:rsidR="007127E4" w:rsidRDefault="007127E4" w:rsidP="00B95431">
            <w:pPr>
              <w:rPr>
                <w:b/>
                <w:sz w:val="28"/>
                <w:szCs w:val="28"/>
              </w:rPr>
            </w:pPr>
            <w:r>
              <w:rPr>
                <w:rFonts w:hint="eastAsia"/>
                <w:b/>
                <w:sz w:val="28"/>
                <w:szCs w:val="28"/>
              </w:rPr>
              <w:t>课题名称</w:t>
            </w:r>
          </w:p>
        </w:tc>
        <w:tc>
          <w:tcPr>
            <w:tcW w:w="6416" w:type="dxa"/>
            <w:gridSpan w:val="3"/>
          </w:tcPr>
          <w:p w:rsidR="007127E4" w:rsidRPr="005D3E13" w:rsidRDefault="004171D2" w:rsidP="00E948D2">
            <w:pPr>
              <w:rPr>
                <w:sz w:val="28"/>
                <w:szCs w:val="28"/>
              </w:rPr>
            </w:pPr>
            <w:r w:rsidRPr="005D3E13">
              <w:rPr>
                <w:rFonts w:hint="eastAsia"/>
                <w:sz w:val="28"/>
                <w:szCs w:val="28"/>
              </w:rPr>
              <w:t>金属纳米结构的制备及其等离激元光</w:t>
            </w:r>
            <w:r w:rsidR="009363BE">
              <w:rPr>
                <w:rFonts w:hint="eastAsia"/>
                <w:sz w:val="28"/>
                <w:szCs w:val="28"/>
              </w:rPr>
              <w:t>子</w:t>
            </w:r>
            <w:r w:rsidRPr="005D3E13">
              <w:rPr>
                <w:rFonts w:hint="eastAsia"/>
                <w:sz w:val="28"/>
                <w:szCs w:val="28"/>
              </w:rPr>
              <w:t>学特性</w:t>
            </w:r>
          </w:p>
        </w:tc>
      </w:tr>
      <w:tr w:rsidR="005D3E13" w:rsidTr="00472D97">
        <w:tc>
          <w:tcPr>
            <w:tcW w:w="1630" w:type="dxa"/>
          </w:tcPr>
          <w:p w:rsidR="007127E4" w:rsidRDefault="007127E4" w:rsidP="00B95431">
            <w:pPr>
              <w:rPr>
                <w:b/>
                <w:sz w:val="28"/>
                <w:szCs w:val="28"/>
              </w:rPr>
            </w:pPr>
            <w:r>
              <w:rPr>
                <w:rFonts w:hint="eastAsia"/>
                <w:b/>
                <w:sz w:val="28"/>
                <w:szCs w:val="28"/>
              </w:rPr>
              <w:t>课题</w:t>
            </w:r>
            <w:r>
              <w:rPr>
                <w:b/>
                <w:sz w:val="28"/>
                <w:szCs w:val="28"/>
              </w:rPr>
              <w:t>负责人</w:t>
            </w:r>
          </w:p>
        </w:tc>
        <w:tc>
          <w:tcPr>
            <w:tcW w:w="1694" w:type="dxa"/>
          </w:tcPr>
          <w:p w:rsidR="007127E4" w:rsidRPr="005D3E13" w:rsidRDefault="004171D2" w:rsidP="00E948D2">
            <w:pPr>
              <w:rPr>
                <w:sz w:val="28"/>
                <w:szCs w:val="28"/>
              </w:rPr>
            </w:pPr>
            <w:r w:rsidRPr="005D3E13">
              <w:rPr>
                <w:rFonts w:hint="eastAsia"/>
                <w:sz w:val="28"/>
                <w:szCs w:val="28"/>
              </w:rPr>
              <w:t>魏红</w:t>
            </w:r>
          </w:p>
        </w:tc>
        <w:tc>
          <w:tcPr>
            <w:tcW w:w="2094" w:type="dxa"/>
          </w:tcPr>
          <w:p w:rsidR="007127E4" w:rsidRDefault="007127E4" w:rsidP="00E948D2">
            <w:pPr>
              <w:rPr>
                <w:b/>
                <w:sz w:val="28"/>
                <w:szCs w:val="28"/>
              </w:rPr>
            </w:pPr>
            <w:r>
              <w:rPr>
                <w:rFonts w:hint="eastAsia"/>
                <w:b/>
                <w:sz w:val="28"/>
                <w:szCs w:val="28"/>
              </w:rPr>
              <w:t>负责</w:t>
            </w:r>
            <w:r>
              <w:rPr>
                <w:b/>
                <w:sz w:val="28"/>
                <w:szCs w:val="28"/>
              </w:rPr>
              <w:t>人邮箱</w:t>
            </w:r>
          </w:p>
        </w:tc>
        <w:tc>
          <w:tcPr>
            <w:tcW w:w="2628" w:type="dxa"/>
          </w:tcPr>
          <w:p w:rsidR="007127E4" w:rsidRPr="005D3E13" w:rsidRDefault="004171D2" w:rsidP="00E948D2">
            <w:pPr>
              <w:rPr>
                <w:sz w:val="28"/>
                <w:szCs w:val="28"/>
              </w:rPr>
            </w:pPr>
            <w:r w:rsidRPr="005D3E13">
              <w:rPr>
                <w:sz w:val="28"/>
                <w:szCs w:val="28"/>
              </w:rPr>
              <w:t>weihong@iphy.ac.cn</w:t>
            </w:r>
          </w:p>
        </w:tc>
      </w:tr>
      <w:tr w:rsidR="005D3E13" w:rsidTr="00472D97">
        <w:trPr>
          <w:trHeight w:val="2874"/>
        </w:trPr>
        <w:tc>
          <w:tcPr>
            <w:tcW w:w="1630" w:type="dxa"/>
            <w:vAlign w:val="center"/>
          </w:tcPr>
          <w:p w:rsidR="00B95431" w:rsidRDefault="007127E4" w:rsidP="00B95431">
            <w:pPr>
              <w:jc w:val="center"/>
              <w:rPr>
                <w:b/>
                <w:sz w:val="28"/>
                <w:szCs w:val="28"/>
              </w:rPr>
            </w:pPr>
            <w:r>
              <w:rPr>
                <w:rFonts w:hint="eastAsia"/>
                <w:b/>
                <w:sz w:val="28"/>
                <w:szCs w:val="28"/>
              </w:rPr>
              <w:t>课题</w:t>
            </w:r>
            <w:r w:rsidR="00B95431">
              <w:rPr>
                <w:b/>
                <w:sz w:val="28"/>
                <w:szCs w:val="28"/>
              </w:rPr>
              <w:t>简介</w:t>
            </w:r>
          </w:p>
          <w:p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416" w:type="dxa"/>
            <w:gridSpan w:val="3"/>
          </w:tcPr>
          <w:p w:rsidR="00B95431" w:rsidRPr="005D3E13" w:rsidRDefault="00AD60F7" w:rsidP="00E948D2">
            <w:pPr>
              <w:rPr>
                <w:b/>
                <w:sz w:val="24"/>
              </w:rPr>
            </w:pPr>
            <w:r w:rsidRPr="00AD60F7">
              <w:rPr>
                <w:rFonts w:ascii="宋体" w:hAnsi="宋体" w:hint="eastAsia"/>
                <w:kern w:val="0"/>
                <w:sz w:val="24"/>
              </w:rPr>
              <w:t>贵金属纳米结构由于支持表面等离激元而具有独特的光学性质，在纳米尺度光场调控、增强光与物质的相互作用等方面具有重要意义。本实践课题设置的目的是使参加实践的本科生了解等离激元纳米结构的光学特性、等离激元纳米结构与发光材料（分子、量子点、二维材料等）相互作用等方面的基础知识和开展相关研究的基本方法，并在实验上制备出一种金属纳米结构。根据实验进展情况，也可开展部分光学测量或模拟计算方面的工作。</w:t>
            </w:r>
            <w:bookmarkStart w:id="0" w:name="_GoBack"/>
            <w:bookmarkEnd w:id="0"/>
          </w:p>
        </w:tc>
      </w:tr>
      <w:tr w:rsidR="005D3E13" w:rsidTr="00472D97">
        <w:trPr>
          <w:trHeight w:val="1682"/>
        </w:trPr>
        <w:tc>
          <w:tcPr>
            <w:tcW w:w="1630" w:type="dxa"/>
            <w:vAlign w:val="center"/>
          </w:tcPr>
          <w:p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416" w:type="dxa"/>
            <w:gridSpan w:val="3"/>
          </w:tcPr>
          <w:p w:rsidR="007127E4" w:rsidRPr="00CC0E37" w:rsidRDefault="000A3639" w:rsidP="00CC0E37">
            <w:pPr>
              <w:rPr>
                <w:sz w:val="24"/>
              </w:rPr>
            </w:pPr>
            <w:r>
              <w:rPr>
                <w:sz w:val="24"/>
              </w:rPr>
              <w:t xml:space="preserve">H. </w:t>
            </w:r>
            <w:r w:rsidR="00CC0E37">
              <w:rPr>
                <w:sz w:val="24"/>
              </w:rPr>
              <w:t>Wei</w:t>
            </w:r>
            <w:r>
              <w:rPr>
                <w:sz w:val="24"/>
              </w:rPr>
              <w:t>,</w:t>
            </w:r>
            <w:r w:rsidR="00CC0E37">
              <w:rPr>
                <w:sz w:val="24"/>
              </w:rPr>
              <w:t xml:space="preserve"> et al. </w:t>
            </w:r>
            <w:r w:rsidR="00CC0E37" w:rsidRPr="00CC0E37">
              <w:rPr>
                <w:sz w:val="24"/>
              </w:rPr>
              <w:t>Plasmon–Exciton Interactions: Spontaneous Emission and Strong Coupling</w:t>
            </w:r>
            <w:r w:rsidR="00CC0E37">
              <w:rPr>
                <w:sz w:val="24"/>
              </w:rPr>
              <w:t xml:space="preserve">, </w:t>
            </w:r>
            <w:r w:rsidRPr="0060334B">
              <w:rPr>
                <w:i/>
                <w:sz w:val="24"/>
              </w:rPr>
              <w:t>Advanced Functional Materials</w:t>
            </w:r>
            <w:r w:rsidRPr="000A3639">
              <w:rPr>
                <w:sz w:val="24"/>
              </w:rPr>
              <w:t xml:space="preserve"> 31, 2100889</w:t>
            </w:r>
            <w:r>
              <w:rPr>
                <w:sz w:val="24"/>
              </w:rPr>
              <w:t xml:space="preserve"> (2021)</w:t>
            </w:r>
          </w:p>
        </w:tc>
      </w:tr>
    </w:tbl>
    <w:p w:rsidR="00D34FEA" w:rsidRPr="00B95431" w:rsidRDefault="00D34FEA" w:rsidP="00B95431"/>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574" w:rsidRDefault="00C33574" w:rsidP="00B95431">
      <w:r>
        <w:separator/>
      </w:r>
    </w:p>
  </w:endnote>
  <w:endnote w:type="continuationSeparator" w:id="0">
    <w:p w:rsidR="00C33574" w:rsidRDefault="00C33574"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574" w:rsidRDefault="00C33574" w:rsidP="00B95431">
      <w:r>
        <w:separator/>
      </w:r>
    </w:p>
  </w:footnote>
  <w:footnote w:type="continuationSeparator" w:id="0">
    <w:p w:rsidR="00C33574" w:rsidRDefault="00C33574"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A3639"/>
    <w:rsid w:val="000B5A8B"/>
    <w:rsid w:val="000F412E"/>
    <w:rsid w:val="00205E29"/>
    <w:rsid w:val="0024206C"/>
    <w:rsid w:val="002631CB"/>
    <w:rsid w:val="00317E86"/>
    <w:rsid w:val="0033406C"/>
    <w:rsid w:val="00355192"/>
    <w:rsid w:val="004171D2"/>
    <w:rsid w:val="00423467"/>
    <w:rsid w:val="00472D97"/>
    <w:rsid w:val="004B73FD"/>
    <w:rsid w:val="005D3E13"/>
    <w:rsid w:val="0060334B"/>
    <w:rsid w:val="007127E4"/>
    <w:rsid w:val="0091609B"/>
    <w:rsid w:val="00933A9D"/>
    <w:rsid w:val="009363BE"/>
    <w:rsid w:val="00A22E43"/>
    <w:rsid w:val="00AD60F7"/>
    <w:rsid w:val="00B40C69"/>
    <w:rsid w:val="00B95431"/>
    <w:rsid w:val="00BA5803"/>
    <w:rsid w:val="00BD1828"/>
    <w:rsid w:val="00C33574"/>
    <w:rsid w:val="00C66E57"/>
    <w:rsid w:val="00CC0E37"/>
    <w:rsid w:val="00D34FEA"/>
    <w:rsid w:val="00D60AFF"/>
    <w:rsid w:val="00E46F4E"/>
    <w:rsid w:val="00E860C4"/>
    <w:rsid w:val="00EA0DF1"/>
    <w:rsid w:val="00F06237"/>
    <w:rsid w:val="00F422CE"/>
    <w:rsid w:val="00FC2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70</Words>
  <Characters>400</Characters>
  <Application>Microsoft Office Word</Application>
  <DocSecurity>0</DocSecurity>
  <Lines>3</Lines>
  <Paragraphs>1</Paragraphs>
  <ScaleCrop>false</ScaleCrop>
  <Company/>
  <LinksUpToDate>false</LinksUpToDate>
  <CharactersWithSpaces>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21</cp:revision>
  <dcterms:created xsi:type="dcterms:W3CDTF">2024-03-27T08:26:00Z</dcterms:created>
  <dcterms:modified xsi:type="dcterms:W3CDTF">2026-02-11T08:41:00Z</dcterms:modified>
</cp:coreProperties>
</file>